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44" w:rsidRPr="00855B44" w:rsidRDefault="00855B44" w:rsidP="00855B44">
      <w:pPr>
        <w:spacing w:before="100" w:beforeAutospacing="1" w:after="100" w:afterAutospacing="1" w:line="240" w:lineRule="auto"/>
        <w:jc w:val="center"/>
        <w:outlineLvl w:val="1"/>
        <w:rPr>
          <w:rFonts w:ascii="Segoe UI Semibold" w:eastAsia="Times New Roman" w:hAnsi="Segoe UI Semibold" w:cs="Segoe UI Semilight"/>
          <w:bCs/>
        </w:rPr>
      </w:pPr>
      <w:r w:rsidRPr="00855B44">
        <w:rPr>
          <w:rFonts w:ascii="Segoe UI Semibold" w:eastAsia="Times New Roman" w:hAnsi="Segoe UI Semibold" w:cs="Segoe UI Semilight"/>
          <w:bCs/>
        </w:rPr>
        <w:t>Suggested Specification</w:t>
      </w:r>
      <w:r>
        <w:rPr>
          <w:rFonts w:ascii="Segoe UI Semibold" w:eastAsia="Times New Roman" w:hAnsi="Segoe UI Semibold" w:cs="Segoe UI Semilight"/>
          <w:bCs/>
        </w:rPr>
        <w:t>: T300/3 Base Plate</w:t>
      </w:r>
      <w:bookmarkStart w:id="0" w:name="_GoBack"/>
      <w:bookmarkEnd w:id="0"/>
    </w:p>
    <w:p w:rsidR="00855B44" w:rsidRDefault="00855B44" w:rsidP="00855B44">
      <w:pPr>
        <w:spacing w:after="0" w:line="240" w:lineRule="auto"/>
        <w:rPr>
          <w:rFonts w:ascii="Segoe UI Semilight" w:eastAsia="Times New Roman" w:hAnsi="Segoe UI Semilight" w:cs="Segoe UI Semilight"/>
        </w:rPr>
      </w:pPr>
      <w:r w:rsidRPr="00855B44">
        <w:rPr>
          <w:rFonts w:ascii="Segoe UI Semilight" w:eastAsia="Times New Roman" w:hAnsi="Segoe UI Semilight" w:cs="Segoe UI Semilight"/>
        </w:rPr>
        <w:t>The base plate shall be fully compliant to FAA AC150-5345/46 (current edition) requirements. The material shall be non-metallic to avoid corrosion. It shall be adequately designed to withstand UV as well as the usual chemical agents present on airfields.</w:t>
      </w:r>
    </w:p>
    <w:p w:rsidR="00855B44" w:rsidRPr="00855B44" w:rsidRDefault="00855B44" w:rsidP="00855B44">
      <w:pPr>
        <w:spacing w:after="0" w:line="240" w:lineRule="auto"/>
        <w:rPr>
          <w:rFonts w:ascii="Segoe UI Semilight" w:eastAsia="Times New Roman" w:hAnsi="Segoe UI Semilight" w:cs="Segoe UI Semilight"/>
        </w:rPr>
      </w:pPr>
    </w:p>
    <w:p w:rsidR="00855B44" w:rsidRPr="00855B44" w:rsidRDefault="00855B44" w:rsidP="00855B44">
      <w:pPr>
        <w:spacing w:after="0" w:line="240" w:lineRule="auto"/>
        <w:rPr>
          <w:rFonts w:ascii="Segoe UI Semilight" w:eastAsia="Times New Roman" w:hAnsi="Segoe UI Semilight" w:cs="Segoe UI Semilight"/>
        </w:rPr>
      </w:pPr>
      <w:r w:rsidRPr="00855B44">
        <w:rPr>
          <w:rFonts w:ascii="Segoe UI Semilight" w:eastAsia="Times New Roman" w:hAnsi="Segoe UI Semilight" w:cs="Segoe UI Semilight"/>
        </w:rPr>
        <w:t xml:space="preserve">The base plate shall have a 2” 11 TPI female thread to receive the light, and six holes allowing installation on a FAA L-867 12” deep base. It shall incorporate aluminum lugs ensuring an efficient </w:t>
      </w:r>
      <w:proofErr w:type="spellStart"/>
      <w:r w:rsidRPr="00855B44">
        <w:rPr>
          <w:rFonts w:ascii="Segoe UI Semilight" w:eastAsia="Times New Roman" w:hAnsi="Segoe UI Semilight" w:cs="Segoe UI Semilight"/>
        </w:rPr>
        <w:t>earthing</w:t>
      </w:r>
      <w:proofErr w:type="spellEnd"/>
      <w:r w:rsidRPr="00855B44">
        <w:rPr>
          <w:rFonts w:ascii="Segoe UI Semilight" w:eastAsia="Times New Roman" w:hAnsi="Segoe UI Semilight" w:cs="Segoe UI Semilight"/>
        </w:rPr>
        <w:t xml:space="preserve"> of the light. A synthetic flat gasket shall be provided for water tightness.</w:t>
      </w:r>
    </w:p>
    <w:p w:rsidR="004C6511" w:rsidRPr="00855B44" w:rsidRDefault="004C6511">
      <w:pPr>
        <w:rPr>
          <w:rFonts w:ascii="Segoe UI Semilight" w:hAnsi="Segoe UI Semilight" w:cs="Segoe UI Semilight"/>
        </w:rPr>
      </w:pPr>
    </w:p>
    <w:sectPr w:rsidR="004C6511" w:rsidRPr="0085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44"/>
    <w:rsid w:val="004C6511"/>
    <w:rsid w:val="008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0AD8-1AB4-435A-B5C5-2FC84C30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5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5B4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ADB Airfield Solutions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Megan</dc:creator>
  <cp:keywords/>
  <dc:description/>
  <cp:lastModifiedBy>Knox Megan</cp:lastModifiedBy>
  <cp:revision>1</cp:revision>
  <dcterms:created xsi:type="dcterms:W3CDTF">2017-10-15T00:39:00Z</dcterms:created>
  <dcterms:modified xsi:type="dcterms:W3CDTF">2017-10-15T00:41:00Z</dcterms:modified>
</cp:coreProperties>
</file>