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27B" w:rsidRPr="00D8127B" w:rsidRDefault="00D8127B" w:rsidP="00D8127B">
      <w:pPr>
        <w:spacing w:before="100" w:beforeAutospacing="1" w:after="100" w:afterAutospacing="1" w:line="240" w:lineRule="auto"/>
        <w:jc w:val="center"/>
        <w:outlineLvl w:val="1"/>
        <w:rPr>
          <w:rFonts w:ascii="Segoe UI Semibold" w:eastAsia="Times New Roman" w:hAnsi="Segoe UI Semibold" w:cs="Segoe UI Semilight"/>
          <w:bCs/>
        </w:rPr>
      </w:pPr>
      <w:r w:rsidRPr="00D8127B">
        <w:rPr>
          <w:rFonts w:ascii="Segoe UI Semibold" w:eastAsia="Times New Roman" w:hAnsi="Segoe UI Semibold" w:cs="Segoe UI Semilight"/>
          <w:bCs/>
        </w:rPr>
        <w:t>Suggested Specification</w:t>
      </w:r>
    </w:p>
    <w:p w:rsidR="00D8127B" w:rsidRDefault="00D8127B" w:rsidP="00D8127B">
      <w:pPr>
        <w:spacing w:after="0" w:line="240" w:lineRule="auto"/>
        <w:rPr>
          <w:rFonts w:ascii="Segoe UI Semilight" w:eastAsia="Times New Roman" w:hAnsi="Segoe UI Semilight" w:cs="Segoe UI Semilight"/>
        </w:rPr>
      </w:pPr>
      <w:r w:rsidRPr="00D8127B">
        <w:rPr>
          <w:rFonts w:ascii="Segoe UI Semilight" w:eastAsia="Times New Roman" w:hAnsi="Segoe UI Semilight" w:cs="Segoe UI Semilight"/>
        </w:rPr>
        <w:t>The Internally Illuminated Guidance Signs shall be in full compliance with ICAO Annex 14, Vol.</w:t>
      </w:r>
      <w:r>
        <w:rPr>
          <w:rFonts w:ascii="Segoe UI Semilight" w:eastAsia="Times New Roman" w:hAnsi="Segoe UI Semilight" w:cs="Segoe UI Semilight"/>
        </w:rPr>
        <w:t xml:space="preserve"> </w:t>
      </w:r>
      <w:r w:rsidRPr="00D8127B">
        <w:rPr>
          <w:rFonts w:ascii="Segoe UI Semilight" w:eastAsia="Times New Roman" w:hAnsi="Segoe UI Semilight" w:cs="Segoe UI Semilight"/>
        </w:rPr>
        <w:t xml:space="preserve">I, para. 5.4 </w:t>
      </w:r>
      <w:proofErr w:type="gramStart"/>
      <w:r w:rsidRPr="00D8127B">
        <w:rPr>
          <w:rFonts w:ascii="Segoe UI Semilight" w:eastAsia="Times New Roman" w:hAnsi="Segoe UI Semilight" w:cs="Segoe UI Semilight"/>
        </w:rPr>
        <w:t>and</w:t>
      </w:r>
      <w:proofErr w:type="gramEnd"/>
      <w:r w:rsidRPr="00D8127B">
        <w:rPr>
          <w:rFonts w:ascii="Segoe UI Semilight" w:eastAsia="Times New Roman" w:hAnsi="Segoe UI Semilight" w:cs="Segoe UI Semilight"/>
        </w:rPr>
        <w:t xml:space="preserve"> Appendix 4. The sign shall consist of a rigid, self-supporting aluminum housing of low mass. Construction shall be modular with commonality of mechanical and electrical components throughout the entire sign range. The housing shall be painted in RAL 9016 white, matte finish. </w:t>
      </w:r>
    </w:p>
    <w:p w:rsidR="00D8127B" w:rsidRDefault="00D8127B" w:rsidP="00D8127B">
      <w:pPr>
        <w:spacing w:after="0" w:line="240" w:lineRule="auto"/>
        <w:rPr>
          <w:rFonts w:ascii="Segoe UI Semilight" w:eastAsia="Times New Roman" w:hAnsi="Segoe UI Semilight" w:cs="Segoe UI Semilight"/>
        </w:rPr>
      </w:pPr>
    </w:p>
    <w:p w:rsidR="00D8127B" w:rsidRDefault="00D8127B" w:rsidP="00D8127B">
      <w:pPr>
        <w:spacing w:after="0" w:line="240" w:lineRule="auto"/>
        <w:rPr>
          <w:rFonts w:ascii="Segoe UI Semilight" w:eastAsia="Times New Roman" w:hAnsi="Segoe UI Semilight" w:cs="Segoe UI Semilight"/>
        </w:rPr>
      </w:pPr>
      <w:r w:rsidRPr="00D8127B">
        <w:rPr>
          <w:rFonts w:ascii="Segoe UI Semilight" w:eastAsia="Times New Roman" w:hAnsi="Segoe UI Semilight" w:cs="Segoe UI Semilight"/>
        </w:rPr>
        <w:t xml:space="preserve">Assembly of the sign mechanical components shall be by means of screws or similar devices to facilitate the repair of accidentally damaged signs. Welding of mechanical parts is not allowed. Its minimum thickness shall be 4 mm. The polycarbonate legend panel shall be U.V. and abrasion resistant and flame retardant. </w:t>
      </w:r>
    </w:p>
    <w:p w:rsidR="00D8127B" w:rsidRDefault="00D8127B" w:rsidP="00D8127B">
      <w:pPr>
        <w:spacing w:after="0" w:line="240" w:lineRule="auto"/>
        <w:rPr>
          <w:rFonts w:ascii="Segoe UI Semilight" w:eastAsia="Times New Roman" w:hAnsi="Segoe UI Semilight" w:cs="Segoe UI Semilight"/>
        </w:rPr>
      </w:pPr>
    </w:p>
    <w:p w:rsidR="00D8127B" w:rsidRDefault="00D8127B" w:rsidP="00D8127B">
      <w:pPr>
        <w:spacing w:after="0" w:line="240" w:lineRule="auto"/>
        <w:rPr>
          <w:rFonts w:ascii="Segoe UI Semilight" w:eastAsia="Times New Roman" w:hAnsi="Segoe UI Semilight" w:cs="Segoe UI Semilight"/>
        </w:rPr>
      </w:pPr>
      <w:r w:rsidRPr="00D8127B">
        <w:rPr>
          <w:rFonts w:ascii="Segoe UI Semilight" w:eastAsia="Times New Roman" w:hAnsi="Segoe UI Semilight" w:cs="Segoe UI Semilight"/>
        </w:rPr>
        <w:t xml:space="preserve">The message shall be obtained by applying, on the inner face of the panel only, a self-adhesive film, by means of a vacuum-based process. No paint shall be used. The legend panel shall be one-piece (seamless) for all sign sizes. A polyethylene sheath, to be removed after installation, shall protect it externally. </w:t>
      </w:r>
    </w:p>
    <w:p w:rsidR="00D8127B" w:rsidRDefault="00D8127B" w:rsidP="00D8127B">
      <w:pPr>
        <w:spacing w:after="0" w:line="240" w:lineRule="auto"/>
        <w:rPr>
          <w:rFonts w:ascii="Segoe UI Semilight" w:eastAsia="Times New Roman" w:hAnsi="Segoe UI Semilight" w:cs="Segoe UI Semilight"/>
        </w:rPr>
      </w:pPr>
    </w:p>
    <w:p w:rsidR="00D8127B" w:rsidRDefault="00D8127B" w:rsidP="00D8127B">
      <w:pPr>
        <w:spacing w:after="0" w:line="240" w:lineRule="auto"/>
        <w:rPr>
          <w:rFonts w:ascii="Segoe UI Semilight" w:eastAsia="Times New Roman" w:hAnsi="Segoe UI Semilight" w:cs="Segoe UI Semilight"/>
        </w:rPr>
      </w:pPr>
      <w:r w:rsidRPr="00D8127B">
        <w:rPr>
          <w:rFonts w:ascii="Segoe UI Semilight" w:eastAsia="Times New Roman" w:hAnsi="Segoe UI Semilight" w:cs="Segoe UI Semilight"/>
        </w:rPr>
        <w:t xml:space="preserve">To cleanly break in case of impact, the sign supporting legs shall include a weakening groove. Each leg shall have provision for attaching an optional safety rope to hold the sign captive to the mounting flanges, after breakage of the legs. The legs shall extend over the entire panel height and thus participate actively in the sign's mechanical strength. The sign shall withstand wind velocities up to 322 km/h (ICAO and FAA). </w:t>
      </w:r>
    </w:p>
    <w:p w:rsidR="00D8127B" w:rsidRDefault="00D8127B" w:rsidP="00D8127B">
      <w:pPr>
        <w:spacing w:after="0" w:line="240" w:lineRule="auto"/>
        <w:rPr>
          <w:rFonts w:ascii="Segoe UI Semilight" w:eastAsia="Times New Roman" w:hAnsi="Segoe UI Semilight" w:cs="Segoe UI Semilight"/>
        </w:rPr>
      </w:pPr>
    </w:p>
    <w:p w:rsidR="00D8127B" w:rsidRDefault="00D8127B" w:rsidP="00D8127B">
      <w:pPr>
        <w:spacing w:after="0" w:line="240" w:lineRule="auto"/>
        <w:rPr>
          <w:rFonts w:ascii="Segoe UI Semilight" w:eastAsia="Times New Roman" w:hAnsi="Segoe UI Semilight" w:cs="Segoe UI Semilight"/>
        </w:rPr>
      </w:pPr>
      <w:r w:rsidRPr="00D8127B">
        <w:rPr>
          <w:rFonts w:ascii="Segoe UI Semilight" w:eastAsia="Times New Roman" w:hAnsi="Segoe UI Semilight" w:cs="Segoe UI Semilight"/>
        </w:rPr>
        <w:t xml:space="preserve">Sign illumination shall be by means of halogen lamps with a life of not less than 1500 hours at 6.6 A. The same type of lamp shall be used for all sign sizes. Lamp power shall not exceed 100 W per half meter panel length, irrespective of panel height. Re-lamping shall require no tools. Removal of the front panel or other wind-sensitive large-size panels for the purpose of re-lamping or trouble shooting, shall not be permitted. No internal reflectors shall be used. </w:t>
      </w:r>
    </w:p>
    <w:p w:rsidR="00D8127B" w:rsidRDefault="00D8127B" w:rsidP="00D8127B">
      <w:pPr>
        <w:spacing w:after="0" w:line="240" w:lineRule="auto"/>
        <w:rPr>
          <w:rFonts w:ascii="Segoe UI Semilight" w:eastAsia="Times New Roman" w:hAnsi="Segoe UI Semilight" w:cs="Segoe UI Semilight"/>
        </w:rPr>
      </w:pPr>
    </w:p>
    <w:p w:rsidR="00D8127B" w:rsidRPr="00D8127B" w:rsidRDefault="00D8127B" w:rsidP="00D8127B">
      <w:pPr>
        <w:spacing w:after="0" w:line="240" w:lineRule="auto"/>
        <w:rPr>
          <w:rFonts w:ascii="Segoe UI Semilight" w:eastAsia="Times New Roman" w:hAnsi="Segoe UI Semilight" w:cs="Segoe UI Semilight"/>
        </w:rPr>
      </w:pPr>
      <w:r w:rsidRPr="00D8127B">
        <w:rPr>
          <w:rFonts w:ascii="Segoe UI Semilight" w:eastAsia="Times New Roman" w:hAnsi="Segoe UI Semilight" w:cs="Segoe UI Semilight"/>
        </w:rPr>
        <w:t xml:space="preserve">The sign shall be electrically supplied from a 6.6 </w:t>
      </w:r>
      <w:proofErr w:type="gramStart"/>
      <w:r w:rsidRPr="00D8127B">
        <w:rPr>
          <w:rFonts w:ascii="Segoe UI Semilight" w:eastAsia="Times New Roman" w:hAnsi="Segoe UI Semilight" w:cs="Segoe UI Semilight"/>
        </w:rPr>
        <w:t>A</w:t>
      </w:r>
      <w:proofErr w:type="gramEnd"/>
      <w:r w:rsidRPr="00D8127B">
        <w:rPr>
          <w:rFonts w:ascii="Segoe UI Semilight" w:eastAsia="Times New Roman" w:hAnsi="Segoe UI Semilight" w:cs="Segoe UI Semilight"/>
        </w:rPr>
        <w:t xml:space="preserve"> series circuit. Protection class of the sign shall be IP34 or better. The sign shall start and operate reliable from –55°C to +55°C ambient air temperature. The sign shall be delivered fully assembled and tested, with its mounting flanges, ready for installation. Lamps shall be packed separately.</w:t>
      </w:r>
      <w:bookmarkStart w:id="0" w:name="_GoBack"/>
      <w:bookmarkEnd w:id="0"/>
    </w:p>
    <w:p w:rsidR="00681DD2" w:rsidRPr="00D8127B" w:rsidRDefault="00681DD2">
      <w:pPr>
        <w:rPr>
          <w:rFonts w:ascii="Segoe UI Semilight" w:hAnsi="Segoe UI Semilight" w:cs="Segoe UI Semilight"/>
        </w:rPr>
      </w:pPr>
    </w:p>
    <w:sectPr w:rsidR="00681DD2" w:rsidRPr="00D81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7B"/>
    <w:rsid w:val="00681DD2"/>
    <w:rsid w:val="00D8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6CB1D-BA0A-470B-A406-9C228246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12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27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034676">
      <w:bodyDiv w:val="1"/>
      <w:marLeft w:val="0"/>
      <w:marRight w:val="0"/>
      <w:marTop w:val="0"/>
      <w:marBottom w:val="0"/>
      <w:divBdr>
        <w:top w:val="none" w:sz="0" w:space="0" w:color="auto"/>
        <w:left w:val="none" w:sz="0" w:space="0" w:color="auto"/>
        <w:bottom w:val="none" w:sz="0" w:space="0" w:color="auto"/>
        <w:right w:val="none" w:sz="0" w:space="0" w:color="auto"/>
      </w:divBdr>
      <w:divsChild>
        <w:div w:id="395516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ADB Airfield Solutions</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Megan</dc:creator>
  <cp:keywords/>
  <dc:description/>
  <cp:lastModifiedBy>Knox Megan</cp:lastModifiedBy>
  <cp:revision>1</cp:revision>
  <dcterms:created xsi:type="dcterms:W3CDTF">2017-10-10T14:37:00Z</dcterms:created>
  <dcterms:modified xsi:type="dcterms:W3CDTF">2017-10-10T14:42:00Z</dcterms:modified>
</cp:coreProperties>
</file>