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ED9" w:rsidRPr="001D5ED9" w:rsidRDefault="001D5ED9" w:rsidP="001D5ED9">
      <w:pPr>
        <w:spacing w:before="100" w:beforeAutospacing="1" w:after="100" w:afterAutospacing="1" w:line="240" w:lineRule="auto"/>
        <w:jc w:val="center"/>
        <w:outlineLvl w:val="1"/>
        <w:rPr>
          <w:rFonts w:ascii="Segoe UI Semibold" w:eastAsia="Times New Roman" w:hAnsi="Segoe UI Semibold" w:cs="Segoe UI Semilight"/>
          <w:bCs/>
        </w:rPr>
      </w:pPr>
      <w:r w:rsidRPr="001D5ED9">
        <w:rPr>
          <w:rFonts w:ascii="Segoe UI Semibold" w:eastAsia="Times New Roman" w:hAnsi="Segoe UI Semibold" w:cs="Segoe UI Semilight"/>
          <w:bCs/>
        </w:rPr>
        <w:t>Suggested Specification</w:t>
      </w:r>
      <w:r>
        <w:rPr>
          <w:rFonts w:ascii="Segoe UI Semibold" w:eastAsia="Times New Roman" w:hAnsi="Segoe UI Semibold" w:cs="Segoe UI Semilight"/>
          <w:bCs/>
        </w:rPr>
        <w:t>: FTS</w:t>
      </w:r>
      <w:bookmarkStart w:id="0" w:name="_GoBack"/>
      <w:bookmarkEnd w:id="0"/>
      <w:r>
        <w:rPr>
          <w:rFonts w:ascii="Segoe UI Semibold" w:eastAsia="Times New Roman" w:hAnsi="Segoe UI Semibold" w:cs="Segoe UI Semilight"/>
          <w:bCs/>
        </w:rPr>
        <w:t>/FTC</w:t>
      </w:r>
    </w:p>
    <w:p w:rsidR="001D5ED9" w:rsidRPr="001D5ED9" w:rsidRDefault="001D5ED9" w:rsidP="001D5ED9">
      <w:pPr>
        <w:spacing w:after="0" w:line="240" w:lineRule="auto"/>
        <w:rPr>
          <w:rFonts w:ascii="Segoe UI Semilight" w:eastAsia="Times New Roman" w:hAnsi="Segoe UI Semilight" w:cs="Segoe UI Semilight"/>
        </w:rPr>
      </w:pPr>
      <w:r>
        <w:rPr>
          <w:rFonts w:ascii="Segoe UI Semilight" w:eastAsia="Times New Roman" w:hAnsi="Segoe UI Semilight" w:cs="Segoe UI Semilight"/>
        </w:rPr>
        <w:t>The taxiway centerline, stop bar and inter</w:t>
      </w:r>
      <w:r w:rsidRPr="001D5ED9">
        <w:rPr>
          <w:rFonts w:ascii="Segoe UI Semilight" w:eastAsia="Times New Roman" w:hAnsi="Segoe UI Semilight" w:cs="Segoe UI Semilight"/>
        </w:rPr>
        <w:t>section inset lights shal</w:t>
      </w:r>
      <w:r>
        <w:rPr>
          <w:rFonts w:ascii="Segoe UI Semilight" w:eastAsia="Times New Roman" w:hAnsi="Segoe UI Semilight" w:cs="Segoe UI Semilight"/>
        </w:rPr>
        <w:t>l comply with FAA L-852 specifi</w:t>
      </w:r>
      <w:r w:rsidRPr="001D5ED9">
        <w:rPr>
          <w:rFonts w:ascii="Segoe UI Semilight" w:eastAsia="Times New Roman" w:hAnsi="Segoe UI Semilight" w:cs="Segoe UI Semilight"/>
        </w:rPr>
        <w:t>cation (AC 150/5345-46 current edition). Their performance shall meet all requirements of ICAO Annex 14, Vol. I, para. 5.3. The lights shall be suitable for use under Category I, II and III conditions, when fitted with the proper lamp.</w:t>
      </w:r>
    </w:p>
    <w:p w:rsidR="001D5ED9" w:rsidRPr="001D5ED9" w:rsidRDefault="001D5ED9" w:rsidP="001D5ED9">
      <w:pPr>
        <w:spacing w:after="0" w:line="240" w:lineRule="auto"/>
        <w:rPr>
          <w:rFonts w:ascii="Segoe UI Semilight" w:eastAsia="Times New Roman" w:hAnsi="Segoe UI Semilight" w:cs="Segoe UI Semilight"/>
        </w:rPr>
      </w:pPr>
    </w:p>
    <w:p w:rsidR="001D5ED9" w:rsidRPr="001D5ED9" w:rsidRDefault="001D5ED9" w:rsidP="001D5ED9">
      <w:pPr>
        <w:spacing w:after="0" w:line="240" w:lineRule="auto"/>
        <w:rPr>
          <w:rFonts w:ascii="Segoe UI Semilight" w:eastAsia="Times New Roman" w:hAnsi="Segoe UI Semilight" w:cs="Segoe UI Semilight"/>
        </w:rPr>
      </w:pPr>
      <w:r w:rsidRPr="001D5ED9">
        <w:rPr>
          <w:rFonts w:ascii="Segoe UI Semilight" w:eastAsia="Times New Roman" w:hAnsi="Segoe UI Semilight" w:cs="Segoe UI Semilight"/>
        </w:rPr>
        <w:t>The latter, rated 45, 65 or 100 W, shall be a pre</w:t>
      </w:r>
      <w:r>
        <w:rPr>
          <w:rFonts w:ascii="Segoe UI Semilight" w:eastAsia="Times New Roman" w:hAnsi="Segoe UI Semilight" w:cs="Segoe UI Semilight"/>
        </w:rPr>
        <w:t>-</w:t>
      </w:r>
      <w:r w:rsidRPr="001D5ED9">
        <w:rPr>
          <w:rFonts w:ascii="Segoe UI Semilight" w:eastAsia="Times New Roman" w:hAnsi="Segoe UI Semilight" w:cs="Segoe UI Semilight"/>
        </w:rPr>
        <w:t xml:space="preserve">focus halogen lamp with an expected life of not less than 1000 </w:t>
      </w:r>
      <w:proofErr w:type="spellStart"/>
      <w:r w:rsidRPr="001D5ED9">
        <w:rPr>
          <w:rFonts w:ascii="Segoe UI Semilight" w:eastAsia="Times New Roman" w:hAnsi="Segoe UI Semilight" w:cs="Segoe UI Semilight"/>
        </w:rPr>
        <w:t>hrs</w:t>
      </w:r>
      <w:proofErr w:type="spellEnd"/>
      <w:r w:rsidRPr="001D5ED9">
        <w:rPr>
          <w:rFonts w:ascii="Segoe UI Semilight" w:eastAsia="Times New Roman" w:hAnsi="Segoe UI Semilight" w:cs="Segoe UI Semilight"/>
        </w:rPr>
        <w:t xml:space="preserve"> at full intensity. The prism shall be user-replaceable without need to apply sealing compound. The use of dichroic filters shall not be p</w:t>
      </w:r>
      <w:r>
        <w:rPr>
          <w:rFonts w:ascii="Segoe UI Semilight" w:eastAsia="Times New Roman" w:hAnsi="Segoe UI Semilight" w:cs="Segoe UI Semilight"/>
        </w:rPr>
        <w:t>ermitted in order to avoid color shift</w:t>
      </w:r>
      <w:r w:rsidRPr="001D5ED9">
        <w:rPr>
          <w:rFonts w:ascii="Segoe UI Semilight" w:eastAsia="Times New Roman" w:hAnsi="Segoe UI Semilight" w:cs="Segoe UI Semilight"/>
        </w:rPr>
        <w:t>ing. The projection above ground level shall not exceed 10 mm. The absence of a negative slope in</w:t>
      </w:r>
      <w:r>
        <w:rPr>
          <w:rFonts w:ascii="Segoe UI Semilight" w:eastAsia="Times New Roman" w:hAnsi="Segoe UI Semilight" w:cs="Segoe UI Semilight"/>
        </w:rPr>
        <w:t xml:space="preserve"> front of the lens shall guaran</w:t>
      </w:r>
      <w:r w:rsidRPr="001D5ED9">
        <w:rPr>
          <w:rFonts w:ascii="Segoe UI Semilight" w:eastAsia="Times New Roman" w:hAnsi="Segoe UI Semilight" w:cs="Segoe UI Semilight"/>
        </w:rPr>
        <w:t>tee an optimal light output even in the worst weather conditions. The top part of the l</w:t>
      </w:r>
      <w:r>
        <w:rPr>
          <w:rFonts w:ascii="Segoe UI Semilight" w:eastAsia="Times New Roman" w:hAnsi="Segoe UI Semilight" w:cs="Segoe UI Semilight"/>
        </w:rPr>
        <w:t>ights shall be made from alumin</w:t>
      </w:r>
      <w:r w:rsidRPr="001D5ED9">
        <w:rPr>
          <w:rFonts w:ascii="Segoe UI Semilight" w:eastAsia="Times New Roman" w:hAnsi="Segoe UI Semilight" w:cs="Segoe UI Semilight"/>
        </w:rPr>
        <w:t>um alloy.</w:t>
      </w:r>
    </w:p>
    <w:p w:rsidR="001D5ED9" w:rsidRPr="001D5ED9" w:rsidRDefault="001D5ED9" w:rsidP="001D5ED9">
      <w:pPr>
        <w:spacing w:after="0" w:line="240" w:lineRule="auto"/>
        <w:rPr>
          <w:rFonts w:ascii="Segoe UI Semilight" w:eastAsia="Times New Roman" w:hAnsi="Segoe UI Semilight" w:cs="Segoe UI Semilight"/>
        </w:rPr>
      </w:pPr>
    </w:p>
    <w:p w:rsidR="001D5ED9" w:rsidRPr="001D5ED9" w:rsidRDefault="001D5ED9" w:rsidP="001D5ED9">
      <w:pPr>
        <w:spacing w:after="0" w:line="240" w:lineRule="auto"/>
        <w:rPr>
          <w:rFonts w:ascii="Segoe UI Semilight" w:eastAsia="Times New Roman" w:hAnsi="Segoe UI Semilight" w:cs="Segoe UI Semilight"/>
        </w:rPr>
      </w:pPr>
      <w:proofErr w:type="spellStart"/>
      <w:r w:rsidRPr="001D5ED9">
        <w:rPr>
          <w:rFonts w:ascii="Segoe UI Semilight" w:eastAsia="Times New Roman" w:hAnsi="Segoe UI Semilight" w:cs="Segoe UI Semilight"/>
        </w:rPr>
        <w:t>Watertightness</w:t>
      </w:r>
      <w:proofErr w:type="spellEnd"/>
      <w:r w:rsidRPr="001D5ED9">
        <w:rPr>
          <w:rFonts w:ascii="Segoe UI Semilight" w:eastAsia="Times New Roman" w:hAnsi="Segoe UI Semilight" w:cs="Segoe UI Semilight"/>
        </w:rPr>
        <w:t xml:space="preserve"> shall be ensured by means of two seals. Grommets shall be used for the entry of the wires inside the inner cover to allow for easy replacement of accidentally damaged wires. All components shall be corrosion proof without using environment aggressive metal protective coatings. The lights shall resist all stresses imposed by impact, rollover and static loads of present day aircraft without damage to the light or aircraft or vehicle tires.</w:t>
      </w:r>
    </w:p>
    <w:p w:rsidR="001D5ED9" w:rsidRPr="001D5ED9" w:rsidRDefault="001D5ED9" w:rsidP="001D5ED9">
      <w:pPr>
        <w:spacing w:after="0" w:line="240" w:lineRule="auto"/>
        <w:rPr>
          <w:rFonts w:ascii="Segoe UI Semilight" w:eastAsia="Times New Roman" w:hAnsi="Segoe UI Semilight" w:cs="Segoe UI Semilight"/>
        </w:rPr>
      </w:pPr>
    </w:p>
    <w:p w:rsidR="001D5ED9" w:rsidRPr="001D5ED9" w:rsidRDefault="001D5ED9" w:rsidP="001D5ED9">
      <w:pPr>
        <w:spacing w:after="0" w:line="240" w:lineRule="auto"/>
        <w:rPr>
          <w:rFonts w:ascii="Segoe UI Semilight" w:eastAsia="Times New Roman" w:hAnsi="Segoe UI Semilight" w:cs="Segoe UI Semilight"/>
        </w:rPr>
      </w:pPr>
      <w:r w:rsidRPr="001D5ED9">
        <w:rPr>
          <w:rFonts w:ascii="Segoe UI Semilight" w:eastAsia="Times New Roman" w:hAnsi="Segoe UI Semilight" w:cs="Segoe UI Semilight"/>
        </w:rPr>
        <w:t xml:space="preserve">The optical unit shall suit for mounting on </w:t>
      </w:r>
      <w:proofErr w:type="gramStart"/>
      <w:r w:rsidRPr="001D5ED9">
        <w:rPr>
          <w:rFonts w:ascii="Segoe UI Semilight" w:eastAsia="Times New Roman" w:hAnsi="Segoe UI Semilight" w:cs="Segoe UI Semilight"/>
        </w:rPr>
        <w:t>a</w:t>
      </w:r>
      <w:proofErr w:type="gramEnd"/>
      <w:r w:rsidRPr="001D5ED9">
        <w:rPr>
          <w:rFonts w:ascii="Segoe UI Semilight" w:eastAsia="Times New Roman" w:hAnsi="Segoe UI Semilight" w:cs="Segoe UI Semilight"/>
        </w:rPr>
        <w:t xml:space="preserve"> 8″ dia. base or on larger diameter bases by means of adaptor rings. The lights shall use as far as possible the same components as those of the r</w:t>
      </w:r>
      <w:r>
        <w:rPr>
          <w:rFonts w:ascii="Segoe UI Semilight" w:eastAsia="Times New Roman" w:hAnsi="Segoe UI Semilight" w:cs="Segoe UI Semilight"/>
        </w:rPr>
        <w:t>unway center</w:t>
      </w:r>
      <w:r w:rsidRPr="001D5ED9">
        <w:rPr>
          <w:rFonts w:ascii="Segoe UI Semilight" w:eastAsia="Times New Roman" w:hAnsi="Segoe UI Semilight" w:cs="Segoe UI Semilight"/>
        </w:rPr>
        <w:t>line and touchdown zone lights of the same family to reduce the quantity of spare parts.</w:t>
      </w:r>
    </w:p>
    <w:p w:rsidR="00D35496" w:rsidRPr="001D5ED9" w:rsidRDefault="00D35496">
      <w:pPr>
        <w:rPr>
          <w:rFonts w:ascii="Segoe UI Semilight" w:hAnsi="Segoe UI Semilight" w:cs="Segoe UI Semilight"/>
        </w:rPr>
      </w:pPr>
    </w:p>
    <w:sectPr w:rsidR="00D35496" w:rsidRPr="001D5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emibold">
    <w:panose1 w:val="020B0702040204020203"/>
    <w:charset w:val="00"/>
    <w:family w:val="swiss"/>
    <w:pitch w:val="variable"/>
    <w:sig w:usb0="E00002FF" w:usb1="4000A47B"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ED9"/>
    <w:rsid w:val="001D5ED9"/>
    <w:rsid w:val="00D3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B9655-7DF5-4AD6-A54B-B162206B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D5E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5ED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601025">
      <w:bodyDiv w:val="1"/>
      <w:marLeft w:val="0"/>
      <w:marRight w:val="0"/>
      <w:marTop w:val="0"/>
      <w:marBottom w:val="0"/>
      <w:divBdr>
        <w:top w:val="none" w:sz="0" w:space="0" w:color="auto"/>
        <w:left w:val="none" w:sz="0" w:space="0" w:color="auto"/>
        <w:bottom w:val="none" w:sz="0" w:space="0" w:color="auto"/>
        <w:right w:val="none" w:sz="0" w:space="0" w:color="auto"/>
      </w:divBdr>
      <w:divsChild>
        <w:div w:id="1442608764">
          <w:marLeft w:val="0"/>
          <w:marRight w:val="0"/>
          <w:marTop w:val="0"/>
          <w:marBottom w:val="0"/>
          <w:divBdr>
            <w:top w:val="none" w:sz="0" w:space="0" w:color="auto"/>
            <w:left w:val="none" w:sz="0" w:space="0" w:color="auto"/>
            <w:bottom w:val="none" w:sz="0" w:space="0" w:color="auto"/>
            <w:right w:val="none" w:sz="0" w:space="0" w:color="auto"/>
          </w:divBdr>
        </w:div>
        <w:div w:id="723135702">
          <w:marLeft w:val="0"/>
          <w:marRight w:val="0"/>
          <w:marTop w:val="0"/>
          <w:marBottom w:val="0"/>
          <w:divBdr>
            <w:top w:val="none" w:sz="0" w:space="0" w:color="auto"/>
            <w:left w:val="none" w:sz="0" w:space="0" w:color="auto"/>
            <w:bottom w:val="none" w:sz="0" w:space="0" w:color="auto"/>
            <w:right w:val="none" w:sz="0" w:space="0" w:color="auto"/>
          </w:divBdr>
        </w:div>
        <w:div w:id="763571629">
          <w:marLeft w:val="0"/>
          <w:marRight w:val="0"/>
          <w:marTop w:val="0"/>
          <w:marBottom w:val="0"/>
          <w:divBdr>
            <w:top w:val="none" w:sz="0" w:space="0" w:color="auto"/>
            <w:left w:val="none" w:sz="0" w:space="0" w:color="auto"/>
            <w:bottom w:val="none" w:sz="0" w:space="0" w:color="auto"/>
            <w:right w:val="none" w:sz="0" w:space="0" w:color="auto"/>
          </w:divBdr>
        </w:div>
        <w:div w:id="1403066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ADB Airfield Solutions</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Megan</dc:creator>
  <cp:keywords/>
  <dc:description/>
  <cp:lastModifiedBy>Knox Megan</cp:lastModifiedBy>
  <cp:revision>1</cp:revision>
  <dcterms:created xsi:type="dcterms:W3CDTF">2018-01-24T02:24:00Z</dcterms:created>
  <dcterms:modified xsi:type="dcterms:W3CDTF">2018-01-24T02:29:00Z</dcterms:modified>
</cp:coreProperties>
</file>